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36" w:rsidRPr="00F550BB" w:rsidRDefault="00CC79C4">
      <w:pPr>
        <w:tabs>
          <w:tab w:val="center" w:pos="1968"/>
          <w:tab w:val="center" w:pos="7174"/>
        </w:tabs>
        <w:spacing w:after="198" w:line="229" w:lineRule="auto"/>
        <w:ind w:left="-15" w:right="0" w:firstLine="0"/>
        <w:jc w:val="left"/>
        <w:rPr>
          <w:noProof/>
          <w:sz w:val="24"/>
          <w:szCs w:val="24"/>
        </w:rPr>
      </w:pPr>
      <w:r w:rsidRPr="00F550BB">
        <w:rPr>
          <w:noProof/>
          <w:sz w:val="24"/>
          <w:szCs w:val="24"/>
        </w:rPr>
        <w:t>Письмо №44 от 24 января 2020 года</w:t>
      </w:r>
    </w:p>
    <w:p w:rsidR="00CC79C4" w:rsidRPr="00F550BB" w:rsidRDefault="00CC79C4" w:rsidP="00CC79C4">
      <w:pPr>
        <w:tabs>
          <w:tab w:val="center" w:pos="1968"/>
          <w:tab w:val="center" w:pos="7174"/>
        </w:tabs>
        <w:spacing w:after="198" w:line="229" w:lineRule="auto"/>
        <w:ind w:left="-15" w:right="0" w:firstLine="0"/>
        <w:jc w:val="left"/>
        <w:rPr>
          <w:b/>
          <w:sz w:val="24"/>
          <w:szCs w:val="24"/>
        </w:rPr>
      </w:pPr>
      <w:r w:rsidRPr="00F550BB">
        <w:rPr>
          <w:b/>
          <w:sz w:val="24"/>
          <w:szCs w:val="24"/>
        </w:rPr>
        <w:t xml:space="preserve">О проведении </w:t>
      </w:r>
      <w:r w:rsidRPr="00F550BB">
        <w:rPr>
          <w:b/>
          <w:sz w:val="24"/>
          <w:szCs w:val="24"/>
          <w:lang w:val="en-US"/>
        </w:rPr>
        <w:t>V</w:t>
      </w:r>
      <w:r w:rsidRPr="00F550BB">
        <w:rPr>
          <w:b/>
          <w:sz w:val="24"/>
          <w:szCs w:val="24"/>
        </w:rPr>
        <w:t xml:space="preserve"> международной Кавказской математической олимпиады</w:t>
      </w:r>
    </w:p>
    <w:p w:rsidR="00BF7636" w:rsidRPr="00F550BB" w:rsidRDefault="00F550BB">
      <w:pPr>
        <w:spacing w:after="198" w:line="229" w:lineRule="auto"/>
        <w:ind w:left="5290" w:right="0" w:hanging="231"/>
        <w:jc w:val="left"/>
        <w:rPr>
          <w:sz w:val="24"/>
          <w:szCs w:val="24"/>
        </w:rPr>
      </w:pPr>
      <w:r w:rsidRPr="00F550BB">
        <w:rPr>
          <w:sz w:val="24"/>
          <w:szCs w:val="24"/>
        </w:rPr>
        <w:t xml:space="preserve">Руководителям </w:t>
      </w:r>
      <w:r w:rsidR="00CC79C4" w:rsidRPr="00F550BB">
        <w:rPr>
          <w:sz w:val="24"/>
          <w:szCs w:val="24"/>
        </w:rPr>
        <w:t>ОО</w:t>
      </w:r>
    </w:p>
    <w:p w:rsidR="00BF7636" w:rsidRPr="00F550BB" w:rsidRDefault="00CC79C4">
      <w:pPr>
        <w:spacing w:after="4" w:line="249" w:lineRule="auto"/>
        <w:ind w:left="86" w:right="158" w:firstLine="556"/>
        <w:rPr>
          <w:sz w:val="24"/>
          <w:szCs w:val="24"/>
        </w:rPr>
      </w:pPr>
      <w:r w:rsidRPr="00F550BB">
        <w:rPr>
          <w:sz w:val="24"/>
          <w:szCs w:val="24"/>
        </w:rPr>
        <w:t xml:space="preserve">В соответствии с письмом </w:t>
      </w:r>
      <w:r w:rsidR="00F550BB" w:rsidRPr="00F550BB">
        <w:rPr>
          <w:sz w:val="24"/>
          <w:szCs w:val="24"/>
        </w:rPr>
        <w:t>Министерств</w:t>
      </w:r>
      <w:r w:rsidRPr="00F550BB">
        <w:rPr>
          <w:sz w:val="24"/>
          <w:szCs w:val="24"/>
        </w:rPr>
        <w:t>а</w:t>
      </w:r>
      <w:r w:rsidR="00F550BB" w:rsidRPr="00F550BB">
        <w:rPr>
          <w:sz w:val="24"/>
          <w:szCs w:val="24"/>
        </w:rPr>
        <w:t xml:space="preserve"> образования и науки Республики Дагестан </w:t>
      </w:r>
      <w:r w:rsidRPr="00F550BB">
        <w:rPr>
          <w:sz w:val="24"/>
          <w:szCs w:val="24"/>
        </w:rPr>
        <w:t xml:space="preserve">№06-529/01-18/20 от 23.01.2020г. МКУ «Управление образования» Сергокалинского района информирует </w:t>
      </w:r>
      <w:r w:rsidR="00F550BB" w:rsidRPr="00F550BB">
        <w:rPr>
          <w:sz w:val="24"/>
          <w:szCs w:val="24"/>
        </w:rPr>
        <w:t>о том, что в период с 13 по 18 марта 2020 года в городе Майкопе, Республика Адыгея, состоится пятая международная Кавказская математическая олимпиада (далее — Олимпиада).</w:t>
      </w:r>
    </w:p>
    <w:p w:rsidR="00BF7636" w:rsidRPr="00F550BB" w:rsidRDefault="00F550BB">
      <w:pPr>
        <w:spacing w:after="37" w:line="249" w:lineRule="auto"/>
        <w:ind w:left="667" w:right="158" w:firstLine="0"/>
        <w:rPr>
          <w:sz w:val="24"/>
          <w:szCs w:val="24"/>
        </w:rPr>
      </w:pPr>
      <w:r w:rsidRPr="00F550BB">
        <w:rPr>
          <w:sz w:val="24"/>
          <w:szCs w:val="24"/>
        </w:rPr>
        <w:t>Олимпиада проводится по двум возрастным группам обучающихся:</w:t>
      </w:r>
    </w:p>
    <w:p w:rsidR="00BF7636" w:rsidRPr="00F550BB" w:rsidRDefault="00F550BB">
      <w:pPr>
        <w:spacing w:after="4" w:line="249" w:lineRule="auto"/>
        <w:ind w:left="86" w:right="158" w:firstLine="556"/>
        <w:rPr>
          <w:sz w:val="24"/>
          <w:szCs w:val="24"/>
        </w:rPr>
      </w:pPr>
      <w:r w:rsidRPr="00F550BB">
        <w:rPr>
          <w:sz w:val="24"/>
          <w:szCs w:val="24"/>
        </w:rPr>
        <w:t>юниорская лига учащиеся 8-9 классов общеобразовательных организаций; старшая лига учащиеся 10-11 классов общеобразовательных организаций.</w:t>
      </w:r>
    </w:p>
    <w:p w:rsidR="00BF7636" w:rsidRPr="00F550BB" w:rsidRDefault="00F550BB">
      <w:pPr>
        <w:spacing w:after="4" w:line="249" w:lineRule="auto"/>
        <w:ind w:left="86" w:right="158" w:firstLine="556"/>
        <w:rPr>
          <w:sz w:val="24"/>
          <w:szCs w:val="24"/>
        </w:rPr>
      </w:pPr>
      <w:r w:rsidRPr="00F550BB">
        <w:rPr>
          <w:sz w:val="24"/>
          <w:szCs w:val="24"/>
        </w:rPr>
        <w:t>Олимпиада проводится по заданиям, уровень трудности которых соответствует уровню трудности заданий окружного этапа Всероссийской олимпиады школьников по математике, существовавшего до 2008 года. Задачный комитет олимпиады состоит из членов Центральной предметно</w:t>
      </w:r>
      <w:r w:rsidR="00B803DB" w:rsidRPr="00F550BB">
        <w:rPr>
          <w:sz w:val="24"/>
          <w:szCs w:val="24"/>
        </w:rPr>
        <w:t>-</w:t>
      </w:r>
      <w:r w:rsidRPr="00F550BB">
        <w:rPr>
          <w:sz w:val="24"/>
          <w:szCs w:val="24"/>
        </w:rPr>
        <w:t xml:space="preserve">методической комиссии Всероссийской олимпиады </w:t>
      </w:r>
      <w:r w:rsidR="00B803DB" w:rsidRPr="00F550BB">
        <w:rPr>
          <w:sz w:val="24"/>
          <w:szCs w:val="24"/>
        </w:rPr>
        <w:t>школьников</w:t>
      </w:r>
      <w:r w:rsidRPr="00F550BB">
        <w:rPr>
          <w:sz w:val="24"/>
          <w:szCs w:val="24"/>
        </w:rPr>
        <w:t xml:space="preserve"> по математике.</w:t>
      </w:r>
    </w:p>
    <w:p w:rsidR="00BF7636" w:rsidRPr="00F550BB" w:rsidRDefault="00F550BB">
      <w:pPr>
        <w:spacing w:after="4" w:line="249" w:lineRule="auto"/>
        <w:ind w:left="86" w:right="158" w:firstLine="556"/>
        <w:rPr>
          <w:sz w:val="24"/>
          <w:szCs w:val="24"/>
        </w:rPr>
      </w:pPr>
      <w:r w:rsidRPr="00F550BB">
        <w:rPr>
          <w:sz w:val="24"/>
          <w:szCs w:val="24"/>
        </w:rPr>
        <w:t>Участие в олимпиаде является бесплатным. Организаторы олимпиады берут на себя расходы по проживанию и питанию участников олимпиады, а также расходы по пребыванию одного руководителя каждой из делегаций.</w:t>
      </w:r>
    </w:p>
    <w:p w:rsidR="00BF7636" w:rsidRPr="00F550BB" w:rsidRDefault="00F550BB">
      <w:pPr>
        <w:spacing w:after="4" w:line="249" w:lineRule="auto"/>
        <w:ind w:left="86" w:right="158" w:firstLine="556"/>
        <w:rPr>
          <w:sz w:val="24"/>
          <w:szCs w:val="24"/>
        </w:rPr>
      </w:pPr>
      <w:r w:rsidRPr="00F550BB">
        <w:rPr>
          <w:sz w:val="24"/>
          <w:szCs w:val="24"/>
        </w:rPr>
        <w:t>Организаторы олимпиады не компенсируют транспортные расходы, связанные с участием в олимпиаде.</w:t>
      </w:r>
    </w:p>
    <w:p w:rsidR="00BF7636" w:rsidRPr="00F550BB" w:rsidRDefault="00F550BB">
      <w:pPr>
        <w:spacing w:after="4" w:line="249" w:lineRule="auto"/>
        <w:ind w:left="86" w:right="158" w:firstLine="556"/>
        <w:rPr>
          <w:sz w:val="24"/>
          <w:szCs w:val="24"/>
        </w:rPr>
      </w:pPr>
      <w:r w:rsidRPr="00F550BB">
        <w:rPr>
          <w:sz w:val="24"/>
          <w:szCs w:val="24"/>
        </w:rPr>
        <w:t xml:space="preserve">К участию в Олимпиаде Координационным Советом приглашаются учащиеся 8-11 классов общеобразовательных организаций регионов Юга России (Южного и </w:t>
      </w:r>
      <w:proofErr w:type="gramStart"/>
      <w:r w:rsidRPr="00F550BB">
        <w:rPr>
          <w:sz w:val="24"/>
          <w:szCs w:val="24"/>
        </w:rPr>
        <w:t>Северо-Кавказского</w:t>
      </w:r>
      <w:proofErr w:type="gramEnd"/>
      <w:r w:rsidRPr="00F550BB">
        <w:rPr>
          <w:sz w:val="24"/>
          <w:szCs w:val="24"/>
        </w:rPr>
        <w:t xml:space="preserve"> федеральных округов):</w:t>
      </w:r>
    </w:p>
    <w:p w:rsidR="00BF7636" w:rsidRPr="00F550BB" w:rsidRDefault="00F550BB">
      <w:pPr>
        <w:spacing w:after="4" w:line="249" w:lineRule="auto"/>
        <w:ind w:left="86" w:right="158" w:firstLine="556"/>
        <w:rPr>
          <w:sz w:val="24"/>
          <w:szCs w:val="24"/>
        </w:rPr>
      </w:pPr>
      <w:r w:rsidRPr="00F550BB">
        <w:rPr>
          <w:sz w:val="24"/>
          <w:szCs w:val="24"/>
        </w:rPr>
        <w:t>— победители и призеры заключительного этапа Всероссийской олимпиады школьников по математике 2018-19 учебного года среди 9-х и 10-х классов или заключительного этапа Олимпиады им. Л. Эйлера 2018-19 учебного года из числа учащихся образовательных организаций регионов Юга России;</w:t>
      </w:r>
    </w:p>
    <w:p w:rsidR="00B803DB" w:rsidRPr="00F550BB" w:rsidRDefault="00F550BB">
      <w:pPr>
        <w:ind w:left="101" w:firstLine="552"/>
        <w:rPr>
          <w:sz w:val="24"/>
          <w:szCs w:val="24"/>
        </w:rPr>
      </w:pPr>
      <w:r w:rsidRPr="00F550BB">
        <w:rPr>
          <w:sz w:val="24"/>
          <w:szCs w:val="24"/>
        </w:rPr>
        <w:t xml:space="preserve">— победители регионального этапа Всероссийской олимпиады школьников по математике 2019-20 учебного года среди 9-х, 10-х, 11-х классов или регионального этапа Олимпиады им. Л. Эйлера 2019-20 учебного года в регионах Юга России; </w:t>
      </w:r>
    </w:p>
    <w:p w:rsidR="00B803DB" w:rsidRPr="00F550BB" w:rsidRDefault="00B803DB">
      <w:pPr>
        <w:ind w:left="101" w:firstLine="552"/>
        <w:rPr>
          <w:sz w:val="24"/>
          <w:szCs w:val="24"/>
        </w:rPr>
      </w:pPr>
      <w:r w:rsidRPr="00F550BB">
        <w:rPr>
          <w:noProof/>
          <w:sz w:val="24"/>
          <w:szCs w:val="24"/>
        </w:rPr>
        <w:t xml:space="preserve">- </w:t>
      </w:r>
      <w:r w:rsidR="00F550BB" w:rsidRPr="00F550BB">
        <w:rPr>
          <w:sz w:val="24"/>
          <w:szCs w:val="24"/>
        </w:rPr>
        <w:t xml:space="preserve">учащиеся, не ставшие победителями, но показавшие наилучшие результаты в региональном этапе Всероссийской олимпиады школьников по математике 2019-20 учебного года среди школьников 9-11 классов 15 регионов </w:t>
      </w:r>
      <w:r w:rsidRPr="00F550BB">
        <w:rPr>
          <w:sz w:val="24"/>
          <w:szCs w:val="24"/>
        </w:rPr>
        <w:t>Юга России; список</w:t>
      </w:r>
      <w:r w:rsidR="00F550BB" w:rsidRPr="00F550BB">
        <w:rPr>
          <w:sz w:val="24"/>
          <w:szCs w:val="24"/>
        </w:rPr>
        <w:t xml:space="preserve"> указанных учащихся </w:t>
      </w:r>
      <w:r w:rsidRPr="00F550BB">
        <w:rPr>
          <w:sz w:val="24"/>
          <w:szCs w:val="24"/>
        </w:rPr>
        <w:t>фор</w:t>
      </w:r>
      <w:r w:rsidR="00F550BB" w:rsidRPr="00F550BB">
        <w:rPr>
          <w:sz w:val="24"/>
          <w:szCs w:val="24"/>
        </w:rPr>
        <w:t>мируе</w:t>
      </w:r>
      <w:r w:rsidRPr="00F550BB">
        <w:rPr>
          <w:sz w:val="24"/>
          <w:szCs w:val="24"/>
        </w:rPr>
        <w:t>т</w:t>
      </w:r>
      <w:r w:rsidR="00F550BB" w:rsidRPr="00F550BB">
        <w:rPr>
          <w:sz w:val="24"/>
          <w:szCs w:val="24"/>
        </w:rPr>
        <w:t>ся координационным Советом;</w:t>
      </w:r>
    </w:p>
    <w:p w:rsidR="00B803DB" w:rsidRPr="00F550BB" w:rsidRDefault="00B803DB">
      <w:pPr>
        <w:ind w:left="101" w:firstLine="552"/>
        <w:rPr>
          <w:noProof/>
          <w:sz w:val="24"/>
          <w:szCs w:val="24"/>
        </w:rPr>
      </w:pPr>
      <w:r w:rsidRPr="00F550BB">
        <w:rPr>
          <w:sz w:val="24"/>
          <w:szCs w:val="24"/>
        </w:rPr>
        <w:t xml:space="preserve"> - </w:t>
      </w:r>
      <w:r w:rsidR="00F550BB" w:rsidRPr="00F550BB">
        <w:rPr>
          <w:sz w:val="24"/>
          <w:szCs w:val="24"/>
        </w:rPr>
        <w:t xml:space="preserve">учащиеся 7-8 классов, не ставшие победителями, но показавшие наилучшие результаты в региональном этапе Олимпиады им. Л Эйлера 2019-20 учебного года среди школьников 15 регионов Юга России. Список указанных учащихся формируется Координационным Советом; </w:t>
      </w:r>
    </w:p>
    <w:p w:rsidR="00B803DB" w:rsidRPr="00F550BB" w:rsidRDefault="00B77365">
      <w:pPr>
        <w:ind w:left="101" w:firstLine="552"/>
        <w:rPr>
          <w:noProof/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780" o:spid="_x0000_i1025" type="#_x0000_t75" style="width:8.25pt;height:1.5pt;visibility:visible;mso-wrap-style:square">
            <v:imagedata r:id="rId4" o:title=""/>
          </v:shape>
        </w:pict>
      </w:r>
      <w:r w:rsidR="00F550BB" w:rsidRPr="00F550BB">
        <w:rPr>
          <w:sz w:val="24"/>
          <w:szCs w:val="24"/>
        </w:rPr>
        <w:t xml:space="preserve"> учащиеся, допущенные к участию в Олимпиаде по результатам дистанционного отборочного тура. Дистанционный отборочный тур пройдет 2 февраля 2020 года. Регламент проведения будет опубликован на официальном сайте олимпиады (cmo.adygmath.ru) не позднее 15 января 2020 года; </w:t>
      </w:r>
    </w:p>
    <w:p w:rsidR="00BF7636" w:rsidRPr="00F550BB" w:rsidRDefault="00F550BB">
      <w:pPr>
        <w:ind w:left="101" w:firstLine="552"/>
        <w:rPr>
          <w:sz w:val="24"/>
          <w:szCs w:val="24"/>
        </w:rPr>
      </w:pPr>
      <w:r w:rsidRPr="00F550BB">
        <w:rPr>
          <w:noProof/>
          <w:sz w:val="24"/>
          <w:szCs w:val="24"/>
        </w:rPr>
        <w:drawing>
          <wp:inline distT="0" distB="0" distL="0" distR="0">
            <wp:extent cx="97572" cy="15240"/>
            <wp:effectExtent l="0" t="0" r="0" b="0"/>
            <wp:docPr id="3781" name="Picture 3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1" name="Picture 37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572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50BB">
        <w:rPr>
          <w:sz w:val="24"/>
          <w:szCs w:val="24"/>
        </w:rPr>
        <w:t xml:space="preserve"> учащиеся, допущенные к участию в Олимпиаде на основании рекомендации доверенных лиц по согласованию с Координационным Советом; </w:t>
      </w:r>
      <w:r w:rsidRPr="00F550BB">
        <w:rPr>
          <w:noProof/>
          <w:sz w:val="24"/>
          <w:szCs w:val="24"/>
        </w:rPr>
        <w:drawing>
          <wp:inline distT="0" distB="0" distL="0" distR="0">
            <wp:extent cx="100621" cy="15240"/>
            <wp:effectExtent l="0" t="0" r="0" b="0"/>
            <wp:docPr id="3782" name="Picture 3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" name="Picture 37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621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50BB">
        <w:rPr>
          <w:sz w:val="24"/>
          <w:szCs w:val="24"/>
        </w:rPr>
        <w:t xml:space="preserve"> учащиеся образовательных организаций стран Кавказского региона, Причерноморья и других зарубежных государств, из числа победителей и призеров регионального и заключительного этапов национальных математических олимпиад;</w:t>
      </w:r>
    </w:p>
    <w:p w:rsidR="00BF7636" w:rsidRPr="00F550BB" w:rsidRDefault="00F550BB">
      <w:pPr>
        <w:ind w:left="144" w:right="14" w:firstLine="557"/>
        <w:rPr>
          <w:sz w:val="24"/>
          <w:szCs w:val="24"/>
        </w:rPr>
      </w:pPr>
      <w:r w:rsidRPr="00F550BB">
        <w:rPr>
          <w:sz w:val="24"/>
          <w:szCs w:val="24"/>
        </w:rPr>
        <w:t xml:space="preserve">— победители регионального этапа Всероссийской олимпиады школьников по математике 2019-20 учебного года среди 9-х, 10-х, 11-х классов или регионального этапа </w:t>
      </w:r>
      <w:r w:rsidRPr="00F550BB">
        <w:rPr>
          <w:sz w:val="24"/>
          <w:szCs w:val="24"/>
        </w:rPr>
        <w:lastRenderedPageBreak/>
        <w:t>Олимпиады им. Л. Эйлера 2019-20 учебного года в регионах Российской Федерации, не относящихся к Югу России, по согласованию с Координационным Советом.</w:t>
      </w:r>
    </w:p>
    <w:p w:rsidR="00BF7636" w:rsidRPr="00F550BB" w:rsidRDefault="00F550BB">
      <w:pPr>
        <w:ind w:left="745" w:right="14"/>
        <w:rPr>
          <w:sz w:val="24"/>
          <w:szCs w:val="24"/>
        </w:rPr>
      </w:pPr>
      <w:r w:rsidRPr="00F550BB">
        <w:rPr>
          <w:sz w:val="24"/>
          <w:szCs w:val="24"/>
        </w:rPr>
        <w:t>Программа олимпиады:</w:t>
      </w:r>
    </w:p>
    <w:p w:rsidR="00BF7636" w:rsidRPr="00F550BB" w:rsidRDefault="00F550BB">
      <w:pPr>
        <w:ind w:left="745" w:right="14"/>
        <w:rPr>
          <w:sz w:val="24"/>
          <w:szCs w:val="24"/>
        </w:rPr>
      </w:pPr>
      <w:r w:rsidRPr="00F550BB">
        <w:rPr>
          <w:sz w:val="24"/>
          <w:szCs w:val="24"/>
        </w:rPr>
        <w:t>13.03 —заезд участников;</w:t>
      </w:r>
    </w:p>
    <w:p w:rsidR="00BF7636" w:rsidRPr="00F550BB" w:rsidRDefault="00F550BB">
      <w:pPr>
        <w:ind w:left="745" w:right="14"/>
        <w:rPr>
          <w:sz w:val="24"/>
          <w:szCs w:val="24"/>
        </w:rPr>
      </w:pPr>
      <w:r w:rsidRPr="00F550BB">
        <w:rPr>
          <w:sz w:val="24"/>
          <w:szCs w:val="24"/>
        </w:rPr>
        <w:t>13.03— открытие олимпиады;</w:t>
      </w:r>
    </w:p>
    <w:p w:rsidR="00BF7636" w:rsidRPr="00F550BB" w:rsidRDefault="00F550BB">
      <w:pPr>
        <w:ind w:left="745" w:right="14"/>
        <w:rPr>
          <w:sz w:val="24"/>
          <w:szCs w:val="24"/>
        </w:rPr>
      </w:pPr>
      <w:r w:rsidRPr="00F550BB">
        <w:rPr>
          <w:sz w:val="24"/>
          <w:szCs w:val="24"/>
        </w:rPr>
        <w:t>14.03 —первый тур олимпиады;</w:t>
      </w:r>
    </w:p>
    <w:p w:rsidR="00BF7636" w:rsidRPr="00F550BB" w:rsidRDefault="00F550BB">
      <w:pPr>
        <w:ind w:left="745" w:right="14"/>
        <w:rPr>
          <w:sz w:val="24"/>
          <w:szCs w:val="24"/>
        </w:rPr>
      </w:pPr>
      <w:r w:rsidRPr="00F550BB">
        <w:rPr>
          <w:sz w:val="24"/>
          <w:szCs w:val="24"/>
        </w:rPr>
        <w:t>15.03 —второй тур олимпиады;</w:t>
      </w:r>
    </w:p>
    <w:p w:rsidR="00BF7636" w:rsidRPr="00F550BB" w:rsidRDefault="00F550BB">
      <w:pPr>
        <w:ind w:left="745" w:right="14"/>
        <w:rPr>
          <w:sz w:val="24"/>
          <w:szCs w:val="24"/>
        </w:rPr>
      </w:pPr>
      <w:r w:rsidRPr="00F550BB">
        <w:rPr>
          <w:sz w:val="24"/>
          <w:szCs w:val="24"/>
        </w:rPr>
        <w:t>16.03 —день отдыха;</w:t>
      </w:r>
    </w:p>
    <w:p w:rsidR="00BF7636" w:rsidRPr="00F550BB" w:rsidRDefault="00F550BB">
      <w:pPr>
        <w:ind w:left="745" w:right="14"/>
        <w:rPr>
          <w:sz w:val="24"/>
          <w:szCs w:val="24"/>
        </w:rPr>
      </w:pPr>
      <w:r w:rsidRPr="00F550BB">
        <w:rPr>
          <w:sz w:val="24"/>
          <w:szCs w:val="24"/>
        </w:rPr>
        <w:t>17.03—показ работ;</w:t>
      </w:r>
    </w:p>
    <w:p w:rsidR="00BF7636" w:rsidRPr="00F550BB" w:rsidRDefault="00F550BB">
      <w:pPr>
        <w:ind w:left="745" w:right="14"/>
        <w:rPr>
          <w:sz w:val="24"/>
          <w:szCs w:val="24"/>
        </w:rPr>
      </w:pPr>
      <w:r w:rsidRPr="00F550BB">
        <w:rPr>
          <w:sz w:val="24"/>
          <w:szCs w:val="24"/>
        </w:rPr>
        <w:t>18.03 —закрытие олимпиады;</w:t>
      </w:r>
    </w:p>
    <w:p w:rsidR="00BF7636" w:rsidRPr="00F550BB" w:rsidRDefault="00F550BB">
      <w:pPr>
        <w:ind w:left="745" w:right="14"/>
        <w:rPr>
          <w:sz w:val="24"/>
          <w:szCs w:val="24"/>
        </w:rPr>
      </w:pPr>
      <w:r w:rsidRPr="00F550BB">
        <w:rPr>
          <w:sz w:val="24"/>
          <w:szCs w:val="24"/>
        </w:rPr>
        <w:t>18.03—разъезд участников;</w:t>
      </w:r>
    </w:p>
    <w:p w:rsidR="00BF7636" w:rsidRPr="00F550BB" w:rsidRDefault="00F550BB">
      <w:pPr>
        <w:ind w:left="169" w:right="14" w:firstLine="557"/>
        <w:rPr>
          <w:sz w:val="24"/>
          <w:szCs w:val="24"/>
        </w:rPr>
      </w:pPr>
      <w:r w:rsidRPr="00F550BB">
        <w:rPr>
          <w:sz w:val="24"/>
          <w:szCs w:val="24"/>
        </w:rPr>
        <w:t>Списки участников формируются Координационным Советом олимпиады в соответствии с Положением об олимпиаде (http://cmo.adygmath.ru/ru).</w:t>
      </w:r>
    </w:p>
    <w:p w:rsidR="00BF7636" w:rsidRPr="00F550BB" w:rsidRDefault="00F550BB">
      <w:pPr>
        <w:ind w:left="164" w:right="14" w:firstLine="557"/>
        <w:rPr>
          <w:sz w:val="24"/>
          <w:szCs w:val="24"/>
        </w:rPr>
      </w:pPr>
      <w:r w:rsidRPr="00F550BB">
        <w:rPr>
          <w:sz w:val="24"/>
          <w:szCs w:val="24"/>
        </w:rPr>
        <w:t>Помимо соревновательной составляющей, программа олимпиады включает знакомство участников с природой, историей и культурными традициями Адыгеи, научно-популярные лекции по математике и естественным наукам, разнообразную культурно-досуговую и спортивную программу.</w:t>
      </w:r>
    </w:p>
    <w:p w:rsidR="00BF7636" w:rsidRPr="00F550BB" w:rsidRDefault="00F550BB">
      <w:pPr>
        <w:ind w:left="169" w:right="14" w:firstLine="557"/>
        <w:rPr>
          <w:sz w:val="24"/>
          <w:szCs w:val="24"/>
        </w:rPr>
      </w:pPr>
      <w:r w:rsidRPr="00F550BB">
        <w:rPr>
          <w:sz w:val="24"/>
          <w:szCs w:val="24"/>
        </w:rPr>
        <w:t>Просим обеспечить участие учащихся</w:t>
      </w:r>
      <w:bookmarkStart w:id="0" w:name="_GoBack"/>
      <w:bookmarkEnd w:id="0"/>
      <w:r w:rsidRPr="00F550BB">
        <w:rPr>
          <w:sz w:val="24"/>
          <w:szCs w:val="24"/>
        </w:rPr>
        <w:t>, приглашенных Координационным Советом Кавказской математической олимпиады (список учащихся, приглашаемых к участию в Кавказской математической олимпиаде, будет направлен дополнительно до 18 февраля 2020 г.) и подтвердить их участия в оргкомитет Олимпиады до 28 февраля 2020 г.</w:t>
      </w:r>
    </w:p>
    <w:p w:rsidR="00BF7636" w:rsidRPr="00F550BB" w:rsidRDefault="00F550BB">
      <w:pPr>
        <w:ind w:left="745" w:right="14"/>
        <w:rPr>
          <w:sz w:val="24"/>
          <w:szCs w:val="24"/>
        </w:rPr>
      </w:pPr>
      <w:r w:rsidRPr="00F550BB">
        <w:rPr>
          <w:sz w:val="24"/>
          <w:szCs w:val="24"/>
        </w:rPr>
        <w:t>Контакты оргкомитета: +7-988-474-92-94, +7 (8772) 52-72-50, +7 (8772) 52-</w:t>
      </w:r>
    </w:p>
    <w:p w:rsidR="00BF7636" w:rsidRPr="00F550BB" w:rsidRDefault="00BF7636">
      <w:pPr>
        <w:rPr>
          <w:sz w:val="24"/>
          <w:szCs w:val="24"/>
        </w:rPr>
        <w:sectPr w:rsidR="00BF7636" w:rsidRPr="00F550BB" w:rsidSect="00CC79C4">
          <w:pgSz w:w="12058" w:h="16944"/>
          <w:pgMar w:top="1134" w:right="869" w:bottom="991" w:left="1320" w:header="720" w:footer="720" w:gutter="0"/>
          <w:cols w:space="720"/>
        </w:sectPr>
      </w:pPr>
    </w:p>
    <w:p w:rsidR="00BF7636" w:rsidRPr="00F550BB" w:rsidRDefault="00F550BB">
      <w:pPr>
        <w:spacing w:after="44"/>
        <w:ind w:left="10" w:right="14"/>
        <w:rPr>
          <w:sz w:val="24"/>
          <w:szCs w:val="24"/>
        </w:rPr>
      </w:pPr>
      <w:r w:rsidRPr="00F550BB">
        <w:rPr>
          <w:sz w:val="24"/>
          <w:szCs w:val="24"/>
        </w:rPr>
        <w:lastRenderedPageBreak/>
        <w:t>79-82, e-</w:t>
      </w:r>
      <w:proofErr w:type="spellStart"/>
      <w:r w:rsidRPr="00F550BB">
        <w:rPr>
          <w:sz w:val="24"/>
          <w:szCs w:val="24"/>
        </w:rPr>
        <w:t>mail</w:t>
      </w:r>
      <w:proofErr w:type="spellEnd"/>
      <w:r w:rsidRPr="00F550BB">
        <w:rPr>
          <w:sz w:val="24"/>
          <w:szCs w:val="24"/>
        </w:rPr>
        <w:t xml:space="preserve">: </w:t>
      </w:r>
      <w:r w:rsidRPr="00F550BB">
        <w:rPr>
          <w:sz w:val="24"/>
          <w:szCs w:val="24"/>
          <w:u w:val="single" w:color="000000"/>
        </w:rPr>
        <w:t>cmo@adygmath.ru</w:t>
      </w:r>
      <w:r w:rsidRPr="00F550BB">
        <w:rPr>
          <w:sz w:val="24"/>
          <w:szCs w:val="24"/>
        </w:rPr>
        <w:t>, url: cmo.adygmath.ru.</w:t>
      </w:r>
    </w:p>
    <w:p w:rsidR="00BF7636" w:rsidRPr="00F550BB" w:rsidRDefault="00BF7636">
      <w:pPr>
        <w:spacing w:after="0" w:line="259" w:lineRule="auto"/>
        <w:ind w:left="4317" w:right="0" w:firstLine="0"/>
        <w:jc w:val="left"/>
        <w:rPr>
          <w:sz w:val="24"/>
          <w:szCs w:val="24"/>
        </w:rPr>
      </w:pPr>
    </w:p>
    <w:p w:rsidR="00CC79C4" w:rsidRPr="00CC79C4" w:rsidRDefault="00CC79C4" w:rsidP="00CC79C4">
      <w:pPr>
        <w:widowControl w:val="0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  <w:proofErr w:type="spellStart"/>
      <w:r w:rsidRPr="00CC79C4">
        <w:rPr>
          <w:b/>
          <w:sz w:val="24"/>
          <w:szCs w:val="24"/>
        </w:rPr>
        <w:t>И.о</w:t>
      </w:r>
      <w:proofErr w:type="spellEnd"/>
      <w:r w:rsidRPr="00CC79C4">
        <w:rPr>
          <w:b/>
          <w:sz w:val="24"/>
          <w:szCs w:val="24"/>
        </w:rPr>
        <w:t>. начальника МКУ</w:t>
      </w:r>
    </w:p>
    <w:p w:rsidR="00CC79C4" w:rsidRPr="00CC79C4" w:rsidRDefault="00CC79C4" w:rsidP="00CC79C4">
      <w:pPr>
        <w:widowControl w:val="0"/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  <w:r w:rsidRPr="00CC79C4">
        <w:rPr>
          <w:b/>
          <w:sz w:val="24"/>
          <w:szCs w:val="24"/>
        </w:rPr>
        <w:t>«Управление образования</w:t>
      </w:r>
      <w:proofErr w:type="gramStart"/>
      <w:r w:rsidRPr="00CC79C4">
        <w:rPr>
          <w:b/>
          <w:sz w:val="24"/>
          <w:szCs w:val="24"/>
        </w:rPr>
        <w:t>»</w:t>
      </w:r>
      <w:r w:rsidR="00B803DB" w:rsidRPr="00F550BB">
        <w:rPr>
          <w:b/>
          <w:sz w:val="24"/>
          <w:szCs w:val="24"/>
        </w:rPr>
        <w:t>:</w:t>
      </w:r>
      <w:r w:rsidRPr="00CC79C4">
        <w:rPr>
          <w:b/>
          <w:sz w:val="24"/>
          <w:szCs w:val="24"/>
        </w:rPr>
        <w:t xml:space="preserve">   </w:t>
      </w:r>
      <w:proofErr w:type="gramEnd"/>
      <w:r w:rsidRPr="00CC79C4">
        <w:rPr>
          <w:b/>
          <w:sz w:val="24"/>
          <w:szCs w:val="24"/>
        </w:rPr>
        <w:t xml:space="preserve">                                                                            М. Мусаев</w:t>
      </w:r>
    </w:p>
    <w:p w:rsidR="00CC79C4" w:rsidRPr="00CC79C4" w:rsidRDefault="00CC79C4" w:rsidP="00CC79C4">
      <w:pPr>
        <w:widowControl w:val="0"/>
        <w:shd w:val="clear" w:color="auto" w:fill="FFFFFF"/>
        <w:spacing w:after="0" w:line="240" w:lineRule="auto"/>
        <w:ind w:left="0" w:right="0" w:firstLine="567"/>
        <w:rPr>
          <w:rFonts w:ascii="Verdana" w:hAnsi="Verdana"/>
          <w:sz w:val="20"/>
          <w:szCs w:val="20"/>
        </w:rPr>
      </w:pPr>
    </w:p>
    <w:p w:rsidR="00CC79C4" w:rsidRPr="00CC79C4" w:rsidRDefault="00CC79C4" w:rsidP="00CC79C4">
      <w:pPr>
        <w:widowControl w:val="0"/>
        <w:shd w:val="clear" w:color="auto" w:fill="FFFFFF"/>
        <w:spacing w:after="0" w:line="240" w:lineRule="auto"/>
        <w:ind w:left="0" w:right="0" w:firstLine="567"/>
        <w:rPr>
          <w:rFonts w:ascii="Verdana" w:hAnsi="Verdana"/>
          <w:sz w:val="20"/>
          <w:szCs w:val="20"/>
        </w:rPr>
      </w:pPr>
    </w:p>
    <w:p w:rsidR="00CC79C4" w:rsidRPr="00CC79C4" w:rsidRDefault="00CC79C4" w:rsidP="00CC79C4">
      <w:pPr>
        <w:widowControl w:val="0"/>
        <w:shd w:val="clear" w:color="auto" w:fill="FFFFFF"/>
        <w:spacing w:after="0" w:line="240" w:lineRule="auto"/>
        <w:ind w:left="0" w:right="0" w:firstLine="567"/>
        <w:rPr>
          <w:i/>
          <w:sz w:val="20"/>
          <w:szCs w:val="20"/>
        </w:rPr>
      </w:pPr>
      <w:r w:rsidRPr="00CC79C4">
        <w:rPr>
          <w:i/>
          <w:sz w:val="20"/>
          <w:szCs w:val="20"/>
        </w:rPr>
        <w:t>Исп. Магомедова У.К.</w:t>
      </w:r>
    </w:p>
    <w:p w:rsidR="00BF7636" w:rsidRPr="00CC79C4" w:rsidRDefault="00CC79C4" w:rsidP="00B803DB">
      <w:pPr>
        <w:widowControl w:val="0"/>
        <w:shd w:val="clear" w:color="auto" w:fill="FFFFFF"/>
        <w:spacing w:after="0" w:line="240" w:lineRule="auto"/>
        <w:ind w:left="0" w:right="0" w:firstLine="567"/>
        <w:rPr>
          <w:lang w:val="en-US"/>
        </w:rPr>
      </w:pPr>
      <w:r w:rsidRPr="00CC79C4">
        <w:rPr>
          <w:i/>
          <w:sz w:val="20"/>
          <w:szCs w:val="20"/>
        </w:rPr>
        <w:t>Тел. 8-903-482-57 46</w:t>
      </w:r>
    </w:p>
    <w:sectPr w:rsidR="00BF7636" w:rsidRPr="00CC79C4">
      <w:type w:val="continuous"/>
      <w:pgSz w:w="12058" w:h="16944"/>
      <w:pgMar w:top="236" w:right="951" w:bottom="679" w:left="15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36"/>
    <w:rsid w:val="00B77365"/>
    <w:rsid w:val="00B803DB"/>
    <w:rsid w:val="00BF7636"/>
    <w:rsid w:val="00CC79C4"/>
    <w:rsid w:val="00F5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84C5"/>
  <w15:docId w15:val="{DBF8DD42-7EB9-42CA-A74D-6FEB7CE7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5" w:lineRule="auto"/>
      <w:ind w:left="111" w:right="16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2020-01-24T12:49:00Z</dcterms:created>
  <dcterms:modified xsi:type="dcterms:W3CDTF">2020-01-24T12:50:00Z</dcterms:modified>
</cp:coreProperties>
</file>